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B23" w:rsidRPr="005E010D" w:rsidRDefault="001A4B23" w:rsidP="001A4B23">
      <w:pPr>
        <w:pStyle w:val="Header"/>
        <w:rPr>
          <w:rFonts w:ascii="Cambria" w:hAnsi="Cambria"/>
        </w:rPr>
      </w:pPr>
      <w:r w:rsidRPr="00DD58EB">
        <w:rPr>
          <w:rFonts w:ascii="Cambria" w:hAnsi="Cambria"/>
          <w:sz w:val="20"/>
          <w:szCs w:val="20"/>
        </w:rPr>
        <w:t>Indian Journal of Basic and Applied Medical Research; December 20</w:t>
      </w:r>
      <w:r>
        <w:rPr>
          <w:rFonts w:ascii="Cambria" w:hAnsi="Cambria"/>
          <w:sz w:val="20"/>
          <w:szCs w:val="20"/>
        </w:rPr>
        <w:t>15: Vol.-5, Issue- 1, P. 521-527</w:t>
      </w:r>
    </w:p>
    <w:p w:rsidR="001A4B23" w:rsidRDefault="001A4B23" w:rsidP="001A4B23">
      <w:pPr>
        <w:pStyle w:val="Header"/>
      </w:pPr>
    </w:p>
    <w:p w:rsidR="001A4B23" w:rsidRPr="00B82229" w:rsidRDefault="001A4B23" w:rsidP="001A4B23">
      <w:pPr>
        <w:spacing w:after="0" w:line="360" w:lineRule="auto"/>
        <w:ind w:right="567"/>
        <w:rPr>
          <w:rFonts w:asciiTheme="majorHAnsi" w:hAnsiTheme="majorHAnsi" w:cs="Times New Roman"/>
          <w:b/>
          <w:sz w:val="24"/>
          <w:szCs w:val="24"/>
        </w:rPr>
      </w:pPr>
      <w:r w:rsidRPr="00B82229">
        <w:rPr>
          <w:rFonts w:asciiTheme="majorHAnsi" w:hAnsiTheme="majorHAnsi" w:cs="Times New Roman"/>
          <w:b/>
          <w:sz w:val="24"/>
          <w:szCs w:val="24"/>
          <w:highlight w:val="lightGray"/>
        </w:rPr>
        <w:t>Original article:</w:t>
      </w:r>
    </w:p>
    <w:p w:rsidR="001A4B23" w:rsidRPr="00B82229" w:rsidRDefault="001A4B23" w:rsidP="001A4B23">
      <w:pPr>
        <w:spacing w:after="0" w:line="360" w:lineRule="auto"/>
        <w:ind w:right="567"/>
        <w:rPr>
          <w:rFonts w:asciiTheme="majorHAnsi" w:hAnsiTheme="majorHAnsi" w:cs="Times New Roman"/>
          <w:b/>
          <w:color w:val="1F497D" w:themeColor="text2"/>
          <w:sz w:val="28"/>
          <w:szCs w:val="28"/>
        </w:rPr>
      </w:pPr>
      <w:r w:rsidRPr="00B82229">
        <w:rPr>
          <w:rFonts w:asciiTheme="majorHAnsi" w:hAnsiTheme="majorHAnsi" w:cs="Times New Roman"/>
          <w:b/>
          <w:color w:val="1F497D" w:themeColor="text2"/>
          <w:sz w:val="28"/>
          <w:szCs w:val="28"/>
        </w:rPr>
        <w:t>Body Mass Index – a predictor of Gall Stone Disease?</w:t>
      </w:r>
    </w:p>
    <w:p w:rsidR="001A4B23" w:rsidRDefault="001A4B23" w:rsidP="001A4B23">
      <w:pPr>
        <w:spacing w:after="0" w:line="360" w:lineRule="auto"/>
        <w:rPr>
          <w:rFonts w:asciiTheme="majorHAnsi" w:hAnsiTheme="majorHAnsi" w:cs="Times New Roman"/>
          <w:b/>
          <w:color w:val="000000"/>
          <w:shd w:val="clear" w:color="auto" w:fill="FFFFFF"/>
        </w:rPr>
      </w:pPr>
      <w:r w:rsidRPr="00B82229">
        <w:rPr>
          <w:rFonts w:asciiTheme="majorHAnsi" w:hAnsiTheme="majorHAnsi" w:cs="Times New Roman"/>
          <w:b/>
          <w:color w:val="000000"/>
          <w:shd w:val="clear" w:color="auto" w:fill="FFFFFF"/>
          <w:vertAlign w:val="superscript"/>
        </w:rPr>
        <w:t>1</w:t>
      </w:r>
      <w:r w:rsidRPr="00B82229">
        <w:rPr>
          <w:rFonts w:asciiTheme="majorHAnsi" w:hAnsiTheme="majorHAnsi" w:cs="Times New Roman"/>
          <w:b/>
          <w:color w:val="000000"/>
          <w:shd w:val="clear" w:color="auto" w:fill="FFFFFF"/>
        </w:rPr>
        <w:t>Dr Ashok Kumar Das</w:t>
      </w:r>
      <w:r w:rsidRPr="00B82229">
        <w:rPr>
          <w:rFonts w:asciiTheme="majorHAnsi" w:hAnsiTheme="majorHAnsi" w:cs="Times New Roman"/>
          <w:color w:val="000000"/>
          <w:shd w:val="clear" w:color="auto" w:fill="FFFFFF"/>
        </w:rPr>
        <w:t xml:space="preserve">, </w:t>
      </w:r>
      <w:r w:rsidRPr="00B82229">
        <w:rPr>
          <w:rFonts w:asciiTheme="majorHAnsi" w:hAnsiTheme="majorHAnsi" w:cs="Times New Roman"/>
          <w:color w:val="000000"/>
          <w:shd w:val="clear" w:color="auto" w:fill="FFFFFF"/>
          <w:vertAlign w:val="superscript"/>
        </w:rPr>
        <w:t>2</w:t>
      </w:r>
      <w:r w:rsidRPr="00B82229">
        <w:rPr>
          <w:rFonts w:asciiTheme="majorHAnsi" w:hAnsiTheme="majorHAnsi" w:cs="Times New Roman"/>
          <w:b/>
          <w:color w:val="000000"/>
          <w:shd w:val="clear" w:color="auto" w:fill="FFFFFF"/>
        </w:rPr>
        <w:t xml:space="preserve">Dr </w:t>
      </w:r>
      <w:proofErr w:type="spellStart"/>
      <w:r w:rsidRPr="00B82229">
        <w:rPr>
          <w:rFonts w:asciiTheme="majorHAnsi" w:hAnsiTheme="majorHAnsi" w:cs="Times New Roman"/>
          <w:b/>
          <w:color w:val="000000"/>
          <w:shd w:val="clear" w:color="auto" w:fill="FFFFFF"/>
        </w:rPr>
        <w:t>Anku</w:t>
      </w:r>
      <w:proofErr w:type="spellEnd"/>
      <w:r w:rsidRPr="00B82229">
        <w:rPr>
          <w:rFonts w:asciiTheme="majorHAnsi" w:hAnsiTheme="majorHAnsi" w:cs="Times New Roman"/>
          <w:b/>
          <w:color w:val="000000"/>
          <w:shd w:val="clear" w:color="auto" w:fill="FFFFFF"/>
        </w:rPr>
        <w:t xml:space="preserve"> </w:t>
      </w:r>
      <w:proofErr w:type="spellStart"/>
      <w:r w:rsidRPr="00B82229">
        <w:rPr>
          <w:rFonts w:asciiTheme="majorHAnsi" w:hAnsiTheme="majorHAnsi" w:cs="Times New Roman"/>
          <w:b/>
          <w:color w:val="000000"/>
          <w:shd w:val="clear" w:color="auto" w:fill="FFFFFF"/>
        </w:rPr>
        <w:t>Moni</w:t>
      </w:r>
      <w:proofErr w:type="spellEnd"/>
      <w:r w:rsidRPr="00B82229">
        <w:rPr>
          <w:rFonts w:asciiTheme="majorHAnsi" w:hAnsiTheme="majorHAnsi" w:cs="Times New Roman"/>
          <w:b/>
          <w:color w:val="000000"/>
          <w:shd w:val="clear" w:color="auto" w:fill="FFFFFF"/>
        </w:rPr>
        <w:t xml:space="preserve"> </w:t>
      </w:r>
      <w:proofErr w:type="spellStart"/>
      <w:r w:rsidRPr="00B82229">
        <w:rPr>
          <w:rFonts w:asciiTheme="majorHAnsi" w:hAnsiTheme="majorHAnsi" w:cs="Times New Roman"/>
          <w:b/>
          <w:color w:val="000000"/>
          <w:shd w:val="clear" w:color="auto" w:fill="FFFFFF"/>
        </w:rPr>
        <w:t>Saikia</w:t>
      </w:r>
      <w:proofErr w:type="spellEnd"/>
      <w:r w:rsidRPr="00B82229">
        <w:rPr>
          <w:rFonts w:asciiTheme="majorHAnsi" w:hAnsiTheme="majorHAnsi" w:cs="Times New Roman"/>
          <w:b/>
          <w:color w:val="000000"/>
          <w:shd w:val="clear" w:color="auto" w:fill="FFFFFF"/>
        </w:rPr>
        <w:t xml:space="preserve">, </w:t>
      </w:r>
      <w:r w:rsidRPr="00B82229">
        <w:rPr>
          <w:rFonts w:asciiTheme="majorHAnsi" w:hAnsiTheme="majorHAnsi" w:cs="Times New Roman"/>
          <w:b/>
          <w:color w:val="000000"/>
          <w:shd w:val="clear" w:color="auto" w:fill="FFFFFF"/>
          <w:vertAlign w:val="superscript"/>
        </w:rPr>
        <w:t>3</w:t>
      </w:r>
      <w:r w:rsidRPr="00B82229">
        <w:rPr>
          <w:rFonts w:asciiTheme="majorHAnsi" w:hAnsiTheme="majorHAnsi" w:cs="Times New Roman"/>
          <w:b/>
          <w:color w:val="000000"/>
          <w:shd w:val="clear" w:color="auto" w:fill="FFFFFF"/>
        </w:rPr>
        <w:t xml:space="preserve">Ms </w:t>
      </w:r>
      <w:proofErr w:type="spellStart"/>
      <w:r w:rsidRPr="00B82229">
        <w:rPr>
          <w:rFonts w:asciiTheme="majorHAnsi" w:hAnsiTheme="majorHAnsi" w:cs="Times New Roman"/>
          <w:b/>
          <w:color w:val="000000"/>
          <w:shd w:val="clear" w:color="auto" w:fill="FFFFFF"/>
        </w:rPr>
        <w:t>Anjana</w:t>
      </w:r>
      <w:proofErr w:type="spellEnd"/>
      <w:r w:rsidRPr="00B82229">
        <w:rPr>
          <w:rFonts w:asciiTheme="majorHAnsi" w:hAnsiTheme="majorHAnsi" w:cs="Times New Roman"/>
          <w:b/>
          <w:color w:val="000000"/>
          <w:shd w:val="clear" w:color="auto" w:fill="FFFFFF"/>
        </w:rPr>
        <w:t xml:space="preserve"> </w:t>
      </w:r>
      <w:proofErr w:type="spellStart"/>
      <w:r w:rsidRPr="00B82229">
        <w:rPr>
          <w:rFonts w:asciiTheme="majorHAnsi" w:hAnsiTheme="majorHAnsi" w:cs="Times New Roman"/>
          <w:b/>
          <w:color w:val="000000"/>
          <w:shd w:val="clear" w:color="auto" w:fill="FFFFFF"/>
        </w:rPr>
        <w:t>Moyee</w:t>
      </w:r>
      <w:proofErr w:type="spellEnd"/>
      <w:r w:rsidRPr="00B82229">
        <w:rPr>
          <w:rFonts w:asciiTheme="majorHAnsi" w:hAnsiTheme="majorHAnsi" w:cs="Times New Roman"/>
          <w:b/>
          <w:color w:val="000000"/>
          <w:shd w:val="clear" w:color="auto" w:fill="FFFFFF"/>
        </w:rPr>
        <w:t xml:space="preserve"> </w:t>
      </w:r>
      <w:proofErr w:type="spellStart"/>
      <w:r w:rsidRPr="00B82229">
        <w:rPr>
          <w:rFonts w:asciiTheme="majorHAnsi" w:hAnsiTheme="majorHAnsi" w:cs="Times New Roman"/>
          <w:b/>
          <w:color w:val="000000"/>
          <w:shd w:val="clear" w:color="auto" w:fill="FFFFFF"/>
        </w:rPr>
        <w:t>Saikia</w:t>
      </w:r>
      <w:proofErr w:type="spellEnd"/>
      <w:r w:rsidRPr="00B82229">
        <w:rPr>
          <w:rFonts w:asciiTheme="majorHAnsi" w:hAnsiTheme="majorHAnsi" w:cs="Times New Roman"/>
          <w:b/>
          <w:color w:val="000000"/>
          <w:shd w:val="clear" w:color="auto" w:fill="FFFFFF"/>
        </w:rPr>
        <w:t xml:space="preserve">, </w:t>
      </w:r>
      <w:r w:rsidRPr="00B82229">
        <w:rPr>
          <w:rFonts w:asciiTheme="majorHAnsi" w:hAnsiTheme="majorHAnsi" w:cs="Times New Roman"/>
          <w:b/>
          <w:color w:val="000000"/>
          <w:shd w:val="clear" w:color="auto" w:fill="FFFFFF"/>
          <w:vertAlign w:val="superscript"/>
        </w:rPr>
        <w:t>4</w:t>
      </w:r>
      <w:r w:rsidRPr="00B82229">
        <w:rPr>
          <w:rFonts w:asciiTheme="majorHAnsi" w:hAnsiTheme="majorHAnsi" w:cs="Times New Roman"/>
          <w:b/>
          <w:color w:val="000000"/>
          <w:shd w:val="clear" w:color="auto" w:fill="FFFFFF"/>
        </w:rPr>
        <w:t xml:space="preserve">Dr </w:t>
      </w:r>
      <w:proofErr w:type="spellStart"/>
      <w:r w:rsidRPr="00B82229">
        <w:rPr>
          <w:rFonts w:asciiTheme="majorHAnsi" w:hAnsiTheme="majorHAnsi" w:cs="Times New Roman"/>
          <w:b/>
          <w:color w:val="000000"/>
          <w:shd w:val="clear" w:color="auto" w:fill="FFFFFF"/>
        </w:rPr>
        <w:t>Rupali</w:t>
      </w:r>
      <w:proofErr w:type="spellEnd"/>
      <w:r w:rsidRPr="00B82229">
        <w:rPr>
          <w:rFonts w:asciiTheme="majorHAnsi" w:hAnsiTheme="majorHAnsi" w:cs="Times New Roman"/>
          <w:b/>
          <w:color w:val="000000"/>
          <w:shd w:val="clear" w:color="auto" w:fill="FFFFFF"/>
        </w:rPr>
        <w:t xml:space="preserve"> </w:t>
      </w:r>
      <w:proofErr w:type="spellStart"/>
      <w:r w:rsidRPr="00B82229">
        <w:rPr>
          <w:rFonts w:asciiTheme="majorHAnsi" w:hAnsiTheme="majorHAnsi" w:cs="Times New Roman"/>
          <w:b/>
          <w:color w:val="000000"/>
          <w:shd w:val="clear" w:color="auto" w:fill="FFFFFF"/>
        </w:rPr>
        <w:t>Baruah</w:t>
      </w:r>
      <w:proofErr w:type="spellEnd"/>
    </w:p>
    <w:p w:rsidR="001A4B23" w:rsidRPr="00B82229" w:rsidRDefault="001A4B23" w:rsidP="001A4B23">
      <w:pPr>
        <w:spacing w:after="0" w:line="360" w:lineRule="auto"/>
        <w:rPr>
          <w:rFonts w:asciiTheme="majorHAnsi" w:hAnsiTheme="majorHAnsi" w:cs="Times New Roman"/>
          <w:color w:val="000000"/>
          <w:shd w:val="clear" w:color="auto" w:fill="FFFFFF"/>
        </w:rPr>
      </w:pPr>
    </w:p>
    <w:p w:rsidR="001A4B23" w:rsidRPr="00B82229" w:rsidRDefault="001A4B23" w:rsidP="001A4B23">
      <w:pPr>
        <w:spacing w:after="0" w:line="360" w:lineRule="auto"/>
        <w:rPr>
          <w:rFonts w:asciiTheme="majorHAnsi" w:hAnsiTheme="majorHAnsi" w:cs="Times New Roman"/>
          <w:color w:val="000000"/>
          <w:sz w:val="18"/>
          <w:szCs w:val="18"/>
          <w:shd w:val="clear" w:color="auto" w:fill="FFFFFF"/>
        </w:rPr>
      </w:pPr>
      <w:r w:rsidRPr="00B82229">
        <w:rPr>
          <w:rFonts w:asciiTheme="majorHAnsi" w:hAnsiTheme="majorHAnsi" w:cs="Times New Roman"/>
          <w:color w:val="000000"/>
          <w:sz w:val="18"/>
          <w:szCs w:val="18"/>
          <w:shd w:val="clear" w:color="auto" w:fill="FFFFFF"/>
          <w:vertAlign w:val="superscript"/>
        </w:rPr>
        <w:t>1</w:t>
      </w:r>
      <w:r w:rsidRPr="00B82229">
        <w:rPr>
          <w:rFonts w:asciiTheme="majorHAnsi" w:hAnsiTheme="majorHAnsi" w:cs="Times New Roman"/>
          <w:color w:val="000000"/>
          <w:sz w:val="18"/>
          <w:szCs w:val="18"/>
          <w:shd w:val="clear" w:color="auto" w:fill="FFFFFF"/>
        </w:rPr>
        <w:t xml:space="preserve">Associate Professor, Dept of Surgery, FAA Medical College, </w:t>
      </w:r>
      <w:proofErr w:type="spellStart"/>
      <w:r w:rsidRPr="00B82229">
        <w:rPr>
          <w:rFonts w:asciiTheme="majorHAnsi" w:hAnsiTheme="majorHAnsi" w:cs="Times New Roman"/>
          <w:color w:val="000000"/>
          <w:sz w:val="18"/>
          <w:szCs w:val="18"/>
          <w:shd w:val="clear" w:color="auto" w:fill="FFFFFF"/>
        </w:rPr>
        <w:t>Barpeta</w:t>
      </w:r>
      <w:proofErr w:type="spellEnd"/>
      <w:r w:rsidRPr="00B82229">
        <w:rPr>
          <w:rFonts w:asciiTheme="majorHAnsi" w:hAnsiTheme="majorHAnsi" w:cs="Times New Roman"/>
          <w:color w:val="000000"/>
          <w:sz w:val="18"/>
          <w:szCs w:val="18"/>
          <w:shd w:val="clear" w:color="auto" w:fill="FFFFFF"/>
        </w:rPr>
        <w:t>, Assam.</w:t>
      </w:r>
    </w:p>
    <w:p w:rsidR="001A4B23" w:rsidRPr="00B82229" w:rsidRDefault="001A4B23" w:rsidP="001A4B23">
      <w:pPr>
        <w:spacing w:after="0" w:line="360" w:lineRule="auto"/>
        <w:rPr>
          <w:rFonts w:asciiTheme="majorHAnsi" w:hAnsiTheme="majorHAnsi" w:cs="Times New Roman"/>
          <w:color w:val="000000"/>
          <w:sz w:val="18"/>
          <w:szCs w:val="18"/>
          <w:shd w:val="clear" w:color="auto" w:fill="FFFFFF"/>
        </w:rPr>
      </w:pPr>
      <w:proofErr w:type="gramStart"/>
      <w:r w:rsidRPr="00B82229">
        <w:rPr>
          <w:rFonts w:asciiTheme="majorHAnsi" w:hAnsiTheme="majorHAnsi" w:cs="Times New Roman"/>
          <w:color w:val="000000"/>
          <w:sz w:val="18"/>
          <w:szCs w:val="18"/>
          <w:shd w:val="clear" w:color="auto" w:fill="FFFFFF"/>
          <w:vertAlign w:val="superscript"/>
        </w:rPr>
        <w:t>2</w:t>
      </w:r>
      <w:r w:rsidRPr="00B82229">
        <w:rPr>
          <w:rFonts w:asciiTheme="majorHAnsi" w:hAnsiTheme="majorHAnsi" w:cs="Times New Roman"/>
          <w:color w:val="000000"/>
          <w:sz w:val="18"/>
          <w:szCs w:val="18"/>
          <w:shd w:val="clear" w:color="auto" w:fill="FFFFFF"/>
        </w:rPr>
        <w:t xml:space="preserve">Associate Professor, Dept. of Community Medicine, </w:t>
      </w:r>
      <w:proofErr w:type="spellStart"/>
      <w:r w:rsidRPr="00B82229">
        <w:rPr>
          <w:rFonts w:asciiTheme="majorHAnsi" w:hAnsiTheme="majorHAnsi" w:cs="Times New Roman"/>
          <w:color w:val="000000"/>
          <w:sz w:val="18"/>
          <w:szCs w:val="18"/>
          <w:shd w:val="clear" w:color="auto" w:fill="FFFFFF"/>
        </w:rPr>
        <w:t>Gauhati</w:t>
      </w:r>
      <w:proofErr w:type="spellEnd"/>
      <w:r w:rsidRPr="00B82229">
        <w:rPr>
          <w:rFonts w:asciiTheme="majorHAnsi" w:hAnsiTheme="majorHAnsi" w:cs="Times New Roman"/>
          <w:color w:val="000000"/>
          <w:sz w:val="18"/>
          <w:szCs w:val="18"/>
          <w:shd w:val="clear" w:color="auto" w:fill="FFFFFF"/>
        </w:rPr>
        <w:t xml:space="preserve"> Medical College, </w:t>
      </w:r>
      <w:proofErr w:type="spellStart"/>
      <w:r w:rsidRPr="00B82229">
        <w:rPr>
          <w:rFonts w:asciiTheme="majorHAnsi" w:hAnsiTheme="majorHAnsi" w:cs="Times New Roman"/>
          <w:color w:val="000000"/>
          <w:sz w:val="18"/>
          <w:szCs w:val="18"/>
          <w:shd w:val="clear" w:color="auto" w:fill="FFFFFF"/>
        </w:rPr>
        <w:t>Guwahati</w:t>
      </w:r>
      <w:proofErr w:type="spellEnd"/>
      <w:r w:rsidRPr="00B82229">
        <w:rPr>
          <w:rFonts w:asciiTheme="majorHAnsi" w:hAnsiTheme="majorHAnsi" w:cs="Times New Roman"/>
          <w:color w:val="000000"/>
          <w:sz w:val="18"/>
          <w:szCs w:val="18"/>
          <w:shd w:val="clear" w:color="auto" w:fill="FFFFFF"/>
        </w:rPr>
        <w:t>, Assam.</w:t>
      </w:r>
      <w:proofErr w:type="gramEnd"/>
    </w:p>
    <w:p w:rsidR="001A4B23" w:rsidRPr="00B82229" w:rsidRDefault="001A4B23" w:rsidP="001A4B23">
      <w:pPr>
        <w:spacing w:after="0" w:line="360" w:lineRule="auto"/>
        <w:rPr>
          <w:rFonts w:asciiTheme="majorHAnsi" w:hAnsiTheme="majorHAnsi" w:cs="Times New Roman"/>
          <w:color w:val="000000"/>
          <w:sz w:val="18"/>
          <w:szCs w:val="18"/>
          <w:shd w:val="clear" w:color="auto" w:fill="FFFFFF"/>
        </w:rPr>
      </w:pPr>
      <w:proofErr w:type="gramStart"/>
      <w:r w:rsidRPr="00B82229">
        <w:rPr>
          <w:rFonts w:asciiTheme="majorHAnsi" w:hAnsiTheme="majorHAnsi" w:cs="Times New Roman"/>
          <w:color w:val="000000"/>
          <w:sz w:val="18"/>
          <w:szCs w:val="18"/>
          <w:shd w:val="clear" w:color="auto" w:fill="FFFFFF"/>
          <w:vertAlign w:val="superscript"/>
        </w:rPr>
        <w:t>3</w:t>
      </w:r>
      <w:r w:rsidRPr="00B82229">
        <w:rPr>
          <w:rFonts w:asciiTheme="majorHAnsi" w:hAnsiTheme="majorHAnsi" w:cs="Times New Roman"/>
          <w:color w:val="000000"/>
          <w:sz w:val="18"/>
          <w:szCs w:val="18"/>
          <w:shd w:val="clear" w:color="auto" w:fill="FFFFFF"/>
        </w:rPr>
        <w:t xml:space="preserve">Statistician, Dept. of Community Medicine, </w:t>
      </w:r>
      <w:proofErr w:type="spellStart"/>
      <w:r w:rsidRPr="00B82229">
        <w:rPr>
          <w:rFonts w:asciiTheme="majorHAnsi" w:hAnsiTheme="majorHAnsi" w:cs="Times New Roman"/>
          <w:color w:val="000000"/>
          <w:sz w:val="18"/>
          <w:szCs w:val="18"/>
          <w:shd w:val="clear" w:color="auto" w:fill="FFFFFF"/>
        </w:rPr>
        <w:t>Gauhati</w:t>
      </w:r>
      <w:proofErr w:type="spellEnd"/>
      <w:r w:rsidRPr="00B82229">
        <w:rPr>
          <w:rFonts w:asciiTheme="majorHAnsi" w:hAnsiTheme="majorHAnsi" w:cs="Times New Roman"/>
          <w:color w:val="000000"/>
          <w:sz w:val="18"/>
          <w:szCs w:val="18"/>
          <w:shd w:val="clear" w:color="auto" w:fill="FFFFFF"/>
        </w:rPr>
        <w:t xml:space="preserve"> Medical College, </w:t>
      </w:r>
      <w:proofErr w:type="spellStart"/>
      <w:r w:rsidRPr="00B82229">
        <w:rPr>
          <w:rFonts w:asciiTheme="majorHAnsi" w:hAnsiTheme="majorHAnsi" w:cs="Times New Roman"/>
          <w:color w:val="000000"/>
          <w:sz w:val="18"/>
          <w:szCs w:val="18"/>
          <w:shd w:val="clear" w:color="auto" w:fill="FFFFFF"/>
        </w:rPr>
        <w:t>Guwahati</w:t>
      </w:r>
      <w:proofErr w:type="spellEnd"/>
      <w:r w:rsidRPr="00B82229">
        <w:rPr>
          <w:rFonts w:asciiTheme="majorHAnsi" w:hAnsiTheme="majorHAnsi" w:cs="Times New Roman"/>
          <w:color w:val="000000"/>
          <w:sz w:val="18"/>
          <w:szCs w:val="18"/>
          <w:shd w:val="clear" w:color="auto" w:fill="FFFFFF"/>
        </w:rPr>
        <w:t>, Assam.</w:t>
      </w:r>
      <w:proofErr w:type="gramEnd"/>
    </w:p>
    <w:p w:rsidR="001A4B23" w:rsidRPr="00B82229" w:rsidRDefault="001A4B23" w:rsidP="001A4B23">
      <w:pPr>
        <w:spacing w:after="0" w:line="360" w:lineRule="auto"/>
        <w:rPr>
          <w:rFonts w:asciiTheme="majorHAnsi" w:hAnsiTheme="majorHAnsi" w:cs="Times New Roman"/>
          <w:color w:val="000000"/>
          <w:sz w:val="18"/>
          <w:szCs w:val="18"/>
          <w:shd w:val="clear" w:color="auto" w:fill="FFFFFF"/>
        </w:rPr>
      </w:pPr>
      <w:r w:rsidRPr="00B82229">
        <w:rPr>
          <w:rFonts w:asciiTheme="majorHAnsi" w:hAnsiTheme="majorHAnsi" w:cs="Times New Roman"/>
          <w:color w:val="000000"/>
          <w:sz w:val="18"/>
          <w:szCs w:val="18"/>
          <w:shd w:val="clear" w:color="auto" w:fill="FFFFFF"/>
          <w:vertAlign w:val="superscript"/>
        </w:rPr>
        <w:t>4</w:t>
      </w:r>
      <w:r w:rsidRPr="00B82229">
        <w:rPr>
          <w:rFonts w:asciiTheme="majorHAnsi" w:hAnsiTheme="majorHAnsi" w:cs="Times New Roman"/>
          <w:color w:val="000000"/>
          <w:sz w:val="18"/>
          <w:szCs w:val="18"/>
          <w:shd w:val="clear" w:color="auto" w:fill="FFFFFF"/>
        </w:rPr>
        <w:t xml:space="preserve">Professor, Dept of Community medicine, </w:t>
      </w:r>
      <w:proofErr w:type="spellStart"/>
      <w:r w:rsidRPr="00B82229">
        <w:rPr>
          <w:rFonts w:asciiTheme="majorHAnsi" w:hAnsiTheme="majorHAnsi" w:cs="Times New Roman"/>
          <w:color w:val="000000"/>
          <w:sz w:val="18"/>
          <w:szCs w:val="18"/>
          <w:shd w:val="clear" w:color="auto" w:fill="FFFFFF"/>
        </w:rPr>
        <w:t>Gauhati</w:t>
      </w:r>
      <w:proofErr w:type="spellEnd"/>
      <w:r w:rsidRPr="00B82229">
        <w:rPr>
          <w:rFonts w:asciiTheme="majorHAnsi" w:hAnsiTheme="majorHAnsi" w:cs="Times New Roman"/>
          <w:color w:val="000000"/>
          <w:sz w:val="18"/>
          <w:szCs w:val="18"/>
          <w:shd w:val="clear" w:color="auto" w:fill="FFFFFF"/>
        </w:rPr>
        <w:t xml:space="preserve"> Medical College</w:t>
      </w:r>
    </w:p>
    <w:p w:rsidR="001A4B23" w:rsidRDefault="001A4B23" w:rsidP="001A4B23">
      <w:pPr>
        <w:pBdr>
          <w:bottom w:val="single" w:sz="6" w:space="1" w:color="auto"/>
        </w:pBdr>
        <w:spacing w:after="0" w:line="360" w:lineRule="auto"/>
        <w:rPr>
          <w:rFonts w:asciiTheme="majorHAnsi" w:hAnsiTheme="majorHAnsi" w:cs="Times New Roman"/>
          <w:color w:val="000000"/>
          <w:sz w:val="18"/>
          <w:szCs w:val="18"/>
          <w:shd w:val="clear" w:color="auto" w:fill="FFFFFF"/>
        </w:rPr>
      </w:pPr>
      <w:r w:rsidRPr="00B82229">
        <w:rPr>
          <w:rFonts w:asciiTheme="majorHAnsi" w:hAnsiTheme="majorHAnsi" w:cs="Times New Roman"/>
          <w:color w:val="000000"/>
          <w:sz w:val="18"/>
          <w:szCs w:val="18"/>
          <w:shd w:val="clear" w:color="auto" w:fill="FFFFFF"/>
        </w:rPr>
        <w:t>Corresponding author: Dr Ashok Kumar Das</w:t>
      </w:r>
    </w:p>
    <w:p w:rsidR="001A4B23" w:rsidRPr="00B82229" w:rsidRDefault="001A4B23" w:rsidP="001A4B23">
      <w:pPr>
        <w:spacing w:after="0" w:line="360" w:lineRule="auto"/>
        <w:rPr>
          <w:rFonts w:ascii="Times New Roman" w:hAnsi="Times New Roman" w:cs="Times New Roman"/>
          <w:color w:val="000000"/>
          <w:sz w:val="20"/>
          <w:szCs w:val="20"/>
        </w:rPr>
      </w:pPr>
      <w:r w:rsidRPr="00B82229">
        <w:rPr>
          <w:rFonts w:ascii="Times New Roman" w:hAnsi="Times New Roman" w:cs="Times New Roman"/>
          <w:color w:val="000000"/>
          <w:sz w:val="20"/>
          <w:szCs w:val="20"/>
        </w:rPr>
        <w:br/>
      </w:r>
      <w:r w:rsidRPr="00B82229">
        <w:rPr>
          <w:rFonts w:ascii="Times New Roman" w:hAnsi="Times New Roman" w:cs="Times New Roman"/>
          <w:b/>
          <w:sz w:val="20"/>
          <w:szCs w:val="20"/>
        </w:rPr>
        <w:t xml:space="preserve">Abstract: </w:t>
      </w:r>
    </w:p>
    <w:p w:rsidR="001A4B23" w:rsidRPr="00B82229" w:rsidRDefault="001A4B23" w:rsidP="001A4B23">
      <w:pPr>
        <w:spacing w:after="0" w:line="360" w:lineRule="auto"/>
        <w:jc w:val="both"/>
        <w:rPr>
          <w:rFonts w:ascii="Times New Roman" w:hAnsi="Times New Roman" w:cs="Times New Roman"/>
          <w:sz w:val="18"/>
          <w:szCs w:val="18"/>
        </w:rPr>
      </w:pPr>
      <w:r w:rsidRPr="00B82229">
        <w:rPr>
          <w:rFonts w:ascii="Times New Roman" w:hAnsi="Times New Roman" w:cs="Times New Roman"/>
          <w:b/>
          <w:sz w:val="18"/>
          <w:szCs w:val="18"/>
        </w:rPr>
        <w:t>Introduction:</w:t>
      </w:r>
      <w:r w:rsidRPr="00B82229">
        <w:rPr>
          <w:rFonts w:ascii="Times New Roman" w:hAnsi="Times New Roman" w:cs="Times New Roman"/>
          <w:sz w:val="18"/>
          <w:szCs w:val="18"/>
        </w:rPr>
        <w:t xml:space="preserve"> Body Mass Index (BMI) has been identified as one of the predictors of Gall Bladder stone (GBS) Disease. However, its role is not found to be consistent. This preventable risk factor could easily be controlled with simple lifestyle changes. The present study was planned to assess the relationship between BMI and GBS over different age groups and gender.</w:t>
      </w:r>
    </w:p>
    <w:p w:rsidR="001A4B23" w:rsidRPr="00B82229" w:rsidRDefault="001A4B23" w:rsidP="001A4B23">
      <w:pPr>
        <w:spacing w:after="0" w:line="360" w:lineRule="auto"/>
        <w:jc w:val="both"/>
        <w:rPr>
          <w:rFonts w:ascii="Times New Roman" w:hAnsi="Times New Roman" w:cs="Times New Roman"/>
          <w:sz w:val="18"/>
          <w:szCs w:val="18"/>
        </w:rPr>
      </w:pPr>
      <w:r w:rsidRPr="00B82229">
        <w:rPr>
          <w:rFonts w:ascii="Times New Roman" w:hAnsi="Times New Roman" w:cs="Times New Roman"/>
          <w:b/>
          <w:sz w:val="18"/>
          <w:szCs w:val="18"/>
        </w:rPr>
        <w:t>Materials and methods:</w:t>
      </w:r>
      <w:r w:rsidRPr="00B82229">
        <w:rPr>
          <w:rFonts w:ascii="Times New Roman" w:hAnsi="Times New Roman" w:cs="Times New Roman"/>
          <w:sz w:val="18"/>
          <w:szCs w:val="18"/>
        </w:rPr>
        <w:t xml:space="preserve"> This hospital based case-control study was conducted in a tertiary care institution. Indoor case of Surgery Dept diagnosed to have GBS and after fulfilling the inclusion criteria were considered as cases. A total of 189 cases were taken for the study. Age and sex matched control at the ratio of 1:1 were taken as control. Family </w:t>
      </w:r>
      <w:proofErr w:type="gramStart"/>
      <w:r w:rsidRPr="00B82229">
        <w:rPr>
          <w:rFonts w:ascii="Times New Roman" w:hAnsi="Times New Roman" w:cs="Times New Roman"/>
          <w:sz w:val="18"/>
          <w:szCs w:val="18"/>
        </w:rPr>
        <w:t>history of GBS disease were</w:t>
      </w:r>
      <w:proofErr w:type="gramEnd"/>
      <w:r w:rsidRPr="00B82229">
        <w:rPr>
          <w:rFonts w:ascii="Times New Roman" w:hAnsi="Times New Roman" w:cs="Times New Roman"/>
          <w:sz w:val="18"/>
          <w:szCs w:val="18"/>
        </w:rPr>
        <w:t xml:space="preserve"> excluded from both cases and controls.BMI was measured and compared among cases and </w:t>
      </w:r>
      <w:proofErr w:type="spellStart"/>
      <w:r w:rsidRPr="00B82229">
        <w:rPr>
          <w:rFonts w:ascii="Times New Roman" w:hAnsi="Times New Roman" w:cs="Times New Roman"/>
          <w:sz w:val="18"/>
          <w:szCs w:val="18"/>
        </w:rPr>
        <w:t>conthols</w:t>
      </w:r>
      <w:proofErr w:type="spellEnd"/>
      <w:r w:rsidRPr="00B82229">
        <w:rPr>
          <w:rFonts w:ascii="Times New Roman" w:hAnsi="Times New Roman" w:cs="Times New Roman"/>
          <w:sz w:val="18"/>
          <w:szCs w:val="18"/>
        </w:rPr>
        <w:t xml:space="preserve">. Chi square test and t test </w:t>
      </w:r>
      <w:proofErr w:type="gramStart"/>
      <w:r w:rsidRPr="00B82229">
        <w:rPr>
          <w:rFonts w:ascii="Times New Roman" w:hAnsi="Times New Roman" w:cs="Times New Roman"/>
          <w:sz w:val="18"/>
          <w:szCs w:val="18"/>
        </w:rPr>
        <w:t>was</w:t>
      </w:r>
      <w:proofErr w:type="gramEnd"/>
      <w:r w:rsidRPr="00B82229">
        <w:rPr>
          <w:rFonts w:ascii="Times New Roman" w:hAnsi="Times New Roman" w:cs="Times New Roman"/>
          <w:sz w:val="18"/>
          <w:szCs w:val="18"/>
        </w:rPr>
        <w:t xml:space="preserve"> used to see the difference.</w:t>
      </w:r>
    </w:p>
    <w:p w:rsidR="001A4B23" w:rsidRPr="00B82229" w:rsidRDefault="001A4B23" w:rsidP="001A4B23">
      <w:pPr>
        <w:spacing w:after="0" w:line="360" w:lineRule="auto"/>
        <w:jc w:val="both"/>
        <w:rPr>
          <w:rFonts w:ascii="Times New Roman" w:hAnsi="Times New Roman" w:cs="Times New Roman"/>
          <w:sz w:val="18"/>
          <w:szCs w:val="18"/>
        </w:rPr>
      </w:pPr>
      <w:r w:rsidRPr="00B82229">
        <w:rPr>
          <w:rFonts w:ascii="Times New Roman" w:hAnsi="Times New Roman" w:cs="Times New Roman"/>
          <w:b/>
          <w:sz w:val="18"/>
          <w:szCs w:val="18"/>
        </w:rPr>
        <w:t>Results and observations</w:t>
      </w:r>
      <w:r w:rsidRPr="00B82229">
        <w:rPr>
          <w:rFonts w:ascii="Times New Roman" w:hAnsi="Times New Roman" w:cs="Times New Roman"/>
          <w:sz w:val="18"/>
          <w:szCs w:val="18"/>
        </w:rPr>
        <w:t>: Male female ratio was 3:1.Insignificant association was observed between mean BMI of cases and controls irrespective of gender. But when stratification was done based on gender, significant difference was seen in female.</w:t>
      </w:r>
    </w:p>
    <w:p w:rsidR="001A4B23" w:rsidRPr="00B82229" w:rsidRDefault="001A4B23" w:rsidP="001A4B23">
      <w:pPr>
        <w:spacing w:after="0" w:line="360" w:lineRule="auto"/>
        <w:jc w:val="both"/>
        <w:rPr>
          <w:rFonts w:ascii="Times New Roman" w:hAnsi="Times New Roman" w:cs="Times New Roman"/>
          <w:sz w:val="18"/>
          <w:szCs w:val="18"/>
        </w:rPr>
      </w:pPr>
      <w:r w:rsidRPr="00B82229">
        <w:rPr>
          <w:rFonts w:ascii="Times New Roman" w:hAnsi="Times New Roman" w:cs="Times New Roman"/>
          <w:b/>
          <w:sz w:val="18"/>
          <w:szCs w:val="18"/>
        </w:rPr>
        <w:t>Conclusion:</w:t>
      </w:r>
      <w:r w:rsidRPr="00B82229">
        <w:rPr>
          <w:rFonts w:ascii="Times New Roman" w:hAnsi="Times New Roman" w:cs="Times New Roman"/>
          <w:sz w:val="18"/>
          <w:szCs w:val="18"/>
        </w:rPr>
        <w:t xml:space="preserve"> BMI can be used as predictor of GBS only in case of female. Further studies are required to establish the link as predictor in both sexes.</w:t>
      </w:r>
    </w:p>
    <w:p w:rsidR="001A4B23" w:rsidRPr="00B82229" w:rsidRDefault="001A4B23" w:rsidP="001A4B23">
      <w:pPr>
        <w:pBdr>
          <w:bottom w:val="single" w:sz="6" w:space="1" w:color="auto"/>
        </w:pBdr>
        <w:spacing w:after="0" w:line="360" w:lineRule="auto"/>
        <w:jc w:val="both"/>
        <w:rPr>
          <w:rFonts w:ascii="Times New Roman" w:hAnsi="Times New Roman" w:cs="Times New Roman"/>
          <w:sz w:val="18"/>
          <w:szCs w:val="18"/>
        </w:rPr>
      </w:pPr>
      <w:r w:rsidRPr="00B82229">
        <w:rPr>
          <w:rFonts w:ascii="Times New Roman" w:hAnsi="Times New Roman" w:cs="Times New Roman"/>
          <w:b/>
          <w:sz w:val="18"/>
          <w:szCs w:val="18"/>
        </w:rPr>
        <w:t>Keywords:</w:t>
      </w:r>
      <w:r w:rsidRPr="00B82229">
        <w:rPr>
          <w:rFonts w:ascii="Times New Roman" w:hAnsi="Times New Roman" w:cs="Times New Roman"/>
          <w:sz w:val="18"/>
          <w:szCs w:val="18"/>
        </w:rPr>
        <w:t xml:space="preserve"> BMI, Obesity, Gall stone disease. </w:t>
      </w: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4B23"/>
    <w:rsid w:val="000061B3"/>
    <w:rsid w:val="0006104F"/>
    <w:rsid w:val="001170B6"/>
    <w:rsid w:val="001A4B23"/>
    <w:rsid w:val="00274F00"/>
    <w:rsid w:val="004B274B"/>
    <w:rsid w:val="009E591E"/>
    <w:rsid w:val="00A83F59"/>
    <w:rsid w:val="00AE3137"/>
    <w:rsid w:val="00B34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23"/>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4B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4B23"/>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2016-01-08T10:25:00Z</dcterms:created>
  <dcterms:modified xsi:type="dcterms:W3CDTF">2016-01-08T10:26:00Z</dcterms:modified>
</cp:coreProperties>
</file>